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E34" w:rsidRDefault="00976771">
      <w:pPr>
        <w:tabs>
          <w:tab w:val="left" w:pos="1134"/>
        </w:tabs>
        <w:contextualSpacing/>
        <w:jc w:val="right"/>
        <w:rPr>
          <w:bCs/>
          <w:sz w:val="20"/>
          <w:szCs w:val="20"/>
        </w:rPr>
      </w:pPr>
      <w:r>
        <w:rPr>
          <w:rStyle w:val="FontStyle20"/>
          <w:bCs w:val="0"/>
          <w:sz w:val="20"/>
          <w:szCs w:val="20"/>
        </w:rPr>
        <w:t xml:space="preserve"> </w:t>
      </w:r>
      <w:r>
        <w:rPr>
          <w:bCs/>
          <w:sz w:val="20"/>
          <w:szCs w:val="20"/>
        </w:rPr>
        <w:t>Приложение №</w:t>
      </w:r>
      <w:r w:rsidR="00423E34" w:rsidRPr="00423E34">
        <w:rPr>
          <w:bCs/>
          <w:sz w:val="20"/>
          <w:szCs w:val="20"/>
        </w:rPr>
        <w:t>2</w:t>
      </w:r>
      <w:r w:rsidR="00073D2D">
        <w:rPr>
          <w:bCs/>
          <w:sz w:val="20"/>
          <w:szCs w:val="20"/>
        </w:rPr>
        <w:t>2</w:t>
      </w:r>
    </w:p>
    <w:p w:rsidR="00423E34" w:rsidRDefault="00976771">
      <w:pPr>
        <w:tabs>
          <w:tab w:val="left" w:pos="1134"/>
        </w:tabs>
        <w:contextualSpacing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к договору на оказание платных</w:t>
      </w:r>
    </w:p>
    <w:p w:rsidR="005C4238" w:rsidRDefault="00423E34">
      <w:pPr>
        <w:tabs>
          <w:tab w:val="left" w:pos="1134"/>
        </w:tabs>
        <w:contextualSpacing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медицинских </w:t>
      </w:r>
      <w:r w:rsidR="00976771">
        <w:rPr>
          <w:bCs/>
          <w:sz w:val="20"/>
          <w:szCs w:val="20"/>
        </w:rPr>
        <w:t xml:space="preserve">услуг </w:t>
      </w:r>
      <w:r>
        <w:rPr>
          <w:bCs/>
          <w:sz w:val="20"/>
          <w:szCs w:val="20"/>
        </w:rPr>
        <w:t xml:space="preserve">от </w:t>
      </w:r>
      <w:r w:rsidR="00621A71">
        <w:rPr>
          <w:bCs/>
          <w:sz w:val="20"/>
          <w:szCs w:val="20"/>
        </w:rPr>
        <w:t>____________</w:t>
      </w:r>
    </w:p>
    <w:p w:rsidR="00423E34" w:rsidRPr="00423E34" w:rsidRDefault="00423E34">
      <w:pPr>
        <w:tabs>
          <w:tab w:val="left" w:pos="1134"/>
        </w:tabs>
        <w:contextualSpacing/>
        <w:jc w:val="right"/>
        <w:rPr>
          <w:bCs/>
          <w:sz w:val="20"/>
          <w:szCs w:val="20"/>
        </w:rPr>
      </w:pPr>
    </w:p>
    <w:p w:rsidR="005C4238" w:rsidRDefault="00976771">
      <w:pPr>
        <w:pStyle w:val="Style3"/>
        <w:widowControl/>
        <w:contextualSpacing/>
        <w:jc w:val="center"/>
      </w:pPr>
      <w:r>
        <w:rPr>
          <w:rStyle w:val="FontStyle17"/>
        </w:rPr>
        <w:t>Информированное добровольное согласие на проведение медицинского вмешательства</w:t>
      </w:r>
    </w:p>
    <w:p w:rsidR="005C4238" w:rsidRDefault="00976771">
      <w:pPr>
        <w:pStyle w:val="Style4"/>
        <w:widowControl/>
        <w:contextualSpacing/>
        <w:jc w:val="center"/>
      </w:pPr>
      <w:r>
        <w:rPr>
          <w:rStyle w:val="FontStyle18"/>
          <w:sz w:val="20"/>
          <w:szCs w:val="20"/>
          <w:u w:val="single"/>
        </w:rPr>
        <w:t xml:space="preserve">Эндодонтическое лечение </w:t>
      </w:r>
    </w:p>
    <w:p w:rsidR="005C4238" w:rsidRDefault="00976771">
      <w:pPr>
        <w:pStyle w:val="Style4"/>
        <w:widowControl/>
        <w:contextualSpacing/>
        <w:jc w:val="center"/>
      </w:pPr>
      <w:r>
        <w:rPr>
          <w:rStyle w:val="FontStyle18"/>
          <w:sz w:val="20"/>
          <w:szCs w:val="20"/>
        </w:rPr>
        <w:t xml:space="preserve">(перелечивание ранее леченных каналов корней зуба) </w:t>
      </w:r>
    </w:p>
    <w:p w:rsidR="005C4238" w:rsidRDefault="00976771">
      <w:pPr>
        <w:contextualSpacing/>
      </w:pPr>
      <w:r>
        <w:rPr>
          <w:rStyle w:val="FontStyle21"/>
        </w:rPr>
        <w:t xml:space="preserve">    </w:t>
      </w:r>
      <w:r>
        <w:rPr>
          <w:i/>
          <w:sz w:val="20"/>
          <w:szCs w:val="20"/>
        </w:rPr>
        <w:t>Этот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документ свидетельствует о том, что мне, в соответствии со ст.ст. 19-23 Федерального закона N 323-ФЗ "Об основах охраны здоровья граждан в Российской Федерации", сообщена вся необходимая информация о предстоящем моем лечении и что я согласен (согласна) с названными мне условиями проведения лечения. Данный документ является необходимым предварительным условием и разрешением начала медицинского вмешательства,</w:t>
      </w:r>
    </w:p>
    <w:p w:rsidR="005C4238" w:rsidRDefault="00976771">
      <w:pPr>
        <w:pStyle w:val="Style7"/>
        <w:widowControl/>
        <w:tabs>
          <w:tab w:val="left" w:leader="underscore" w:pos="4963"/>
          <w:tab w:val="left" w:leader="underscore" w:pos="6979"/>
          <w:tab w:val="left" w:pos="7243"/>
          <w:tab w:val="left" w:leader="underscore" w:pos="9000"/>
          <w:tab w:val="left" w:leader="underscore" w:pos="10051"/>
        </w:tabs>
        <w:contextualSpacing/>
        <w:jc w:val="both"/>
      </w:pPr>
      <w:r>
        <w:rPr>
          <w:rStyle w:val="FontStyle19"/>
          <w:i/>
          <w:sz w:val="20"/>
          <w:szCs w:val="20"/>
        </w:rPr>
        <w:t xml:space="preserve">   Я______________________________________________________</w:t>
      </w:r>
      <w:r>
        <w:rPr>
          <w:rStyle w:val="FontStyle20"/>
          <w:b w:val="0"/>
          <w:sz w:val="20"/>
          <w:szCs w:val="20"/>
        </w:rPr>
        <w:t xml:space="preserve"> (фамилия, имя, отчество пациента)</w:t>
      </w:r>
    </w:p>
    <w:p w:rsidR="005C4238" w:rsidRDefault="00976771">
      <w:pPr>
        <w:pStyle w:val="Style13"/>
        <w:widowControl/>
        <w:spacing w:line="240" w:lineRule="auto"/>
        <w:contextualSpacing/>
      </w:pPr>
      <w:r>
        <w:rPr>
          <w:rStyle w:val="FontStyle21"/>
        </w:rPr>
        <w:t xml:space="preserve">проинформирован(а) о </w:t>
      </w:r>
      <w:r>
        <w:rPr>
          <w:sz w:val="20"/>
          <w:szCs w:val="20"/>
        </w:rPr>
        <w:t>поставленном диагнозе и необходимости лечения:</w:t>
      </w:r>
    </w:p>
    <w:tbl>
      <w:tblPr>
        <w:tblW w:w="993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814"/>
        <w:gridCol w:w="5958"/>
        <w:gridCol w:w="1277"/>
        <w:gridCol w:w="1887"/>
      </w:tblGrid>
      <w:tr w:rsidR="005C423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976771">
            <w:pPr>
              <w:contextualSpacing/>
              <w:jc w:val="both"/>
            </w:pPr>
            <w:r>
              <w:rPr>
                <w:sz w:val="20"/>
                <w:szCs w:val="20"/>
              </w:rPr>
              <w:t xml:space="preserve">   Дата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976771">
            <w:pPr>
              <w:contextualSpacing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Наименование услуги, номера зубов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976771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976771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 пациента</w:t>
            </w:r>
          </w:p>
        </w:tc>
      </w:tr>
      <w:tr w:rsidR="005C423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C423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C423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C423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C423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C423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C423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C423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238" w:rsidRDefault="005C423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:rsidR="005C4238" w:rsidRDefault="00976771">
      <w:pPr>
        <w:pStyle w:val="Style13"/>
        <w:widowControl/>
        <w:tabs>
          <w:tab w:val="left" w:leader="underscore" w:pos="9785"/>
        </w:tabs>
        <w:spacing w:line="240" w:lineRule="auto"/>
        <w:contextualSpacing/>
      </w:pPr>
      <w:r>
        <w:rPr>
          <w:sz w:val="20"/>
          <w:szCs w:val="20"/>
        </w:rPr>
        <w:t xml:space="preserve">   </w:t>
      </w:r>
      <w:r>
        <w:rPr>
          <w:rStyle w:val="FontStyle21"/>
        </w:rPr>
        <w:t xml:space="preserve">Мне понятно, что начальное состояние зуба(ов) (до начала предлагаемого лечения) осложнено следующими неблагоприятными клиническими явлениями: </w:t>
      </w:r>
    </w:p>
    <w:p w:rsidR="005C4238" w:rsidRDefault="00976771">
      <w:pPr>
        <w:pStyle w:val="Style13"/>
        <w:widowControl/>
        <w:tabs>
          <w:tab w:val="left" w:leader="underscore" w:pos="9785"/>
        </w:tabs>
        <w:spacing w:line="240" w:lineRule="auto"/>
        <w:contextualSpacing/>
      </w:pPr>
      <w:r>
        <w:rPr>
          <w:rStyle w:val="FontStyle21"/>
          <w:color w:val="000000"/>
          <w:shd w:val="clear" w:color="auto" w:fill="FFFFFF"/>
        </w:rPr>
        <w:t xml:space="preserve">- </w:t>
      </w:r>
      <w:r>
        <w:rPr>
          <w:color w:val="000000"/>
          <w:sz w:val="20"/>
          <w:szCs w:val="20"/>
          <w:shd w:val="clear" w:color="auto" w:fill="FFFFFF"/>
        </w:rPr>
        <w:t xml:space="preserve">нахождение отломка эндодонтического инструмента в канале корня зуба; </w:t>
      </w:r>
    </w:p>
    <w:p w:rsidR="005C4238" w:rsidRDefault="00976771">
      <w:pPr>
        <w:pStyle w:val="Style13"/>
        <w:widowControl/>
        <w:tabs>
          <w:tab w:val="left" w:leader="underscore" w:pos="9785"/>
        </w:tabs>
        <w:spacing w:line="240" w:lineRule="auto"/>
        <w:contextualSpacing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резорцин-формалиновое заполнение корней зуба; </w:t>
      </w:r>
    </w:p>
    <w:p w:rsidR="005C4238" w:rsidRDefault="00976771">
      <w:pPr>
        <w:pStyle w:val="Style13"/>
        <w:widowControl/>
        <w:tabs>
          <w:tab w:val="left" w:leader="underscore" w:pos="9785"/>
        </w:tabs>
        <w:spacing w:line="240" w:lineRule="auto"/>
        <w:contextualSpacing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перфорация корня зуба; </w:t>
      </w:r>
    </w:p>
    <w:p w:rsidR="005C4238" w:rsidRDefault="00976771">
      <w:pPr>
        <w:pStyle w:val="Style13"/>
        <w:widowControl/>
        <w:tabs>
          <w:tab w:val="left" w:leader="underscore" w:pos="9785"/>
        </w:tabs>
        <w:spacing w:line="240" w:lineRule="auto"/>
        <w:contextualSpacing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перелом корня зуба;</w:t>
      </w:r>
    </w:p>
    <w:p w:rsidR="005C4238" w:rsidRDefault="00976771">
      <w:pPr>
        <w:pStyle w:val="Style13"/>
        <w:widowControl/>
        <w:tabs>
          <w:tab w:val="left" w:leader="underscore" w:pos="9785"/>
        </w:tabs>
        <w:spacing w:line="240" w:lineRule="auto"/>
        <w:contextualSpacing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 периодонтит;</w:t>
      </w:r>
    </w:p>
    <w:p w:rsidR="005C4238" w:rsidRDefault="00976771">
      <w:pPr>
        <w:pStyle w:val="Style13"/>
        <w:widowControl/>
        <w:tabs>
          <w:tab w:val="left" w:leader="underscore" w:pos="9785"/>
        </w:tabs>
        <w:spacing w:line="240" w:lineRule="auto"/>
        <w:contextualSpacing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- апикальная гранулема. </w:t>
      </w:r>
    </w:p>
    <w:p w:rsidR="005C4238" w:rsidRDefault="00976771">
      <w:pPr>
        <w:pStyle w:val="Style13"/>
        <w:widowControl/>
        <w:tabs>
          <w:tab w:val="left" w:leader="underscore" w:pos="9785"/>
        </w:tabs>
        <w:spacing w:line="240" w:lineRule="auto"/>
        <w:contextualSpacing/>
      </w:pPr>
      <w:r>
        <w:rPr>
          <w:color w:val="000000"/>
          <w:sz w:val="20"/>
          <w:szCs w:val="20"/>
          <w:shd w:val="clear" w:color="auto" w:fill="FFFFFF"/>
        </w:rPr>
        <w:t xml:space="preserve">   Я отказываюсь от удаления зуба в пользу попытки консервативного лечения зуба без гарантированного результата лечения, поэтому  я</w:t>
      </w:r>
      <w:r>
        <w:rPr>
          <w:rStyle w:val="FontStyle21"/>
        </w:rPr>
        <w:t xml:space="preserve"> соглашаюсь с тем, что при предлагаемом мне лечении </w:t>
      </w:r>
      <w:r>
        <w:rPr>
          <w:color w:val="000000"/>
          <w:sz w:val="20"/>
          <w:szCs w:val="20"/>
          <w:shd w:val="clear" w:color="auto" w:fill="FFFFFF"/>
        </w:rPr>
        <w:t xml:space="preserve">имеется значительный риск неэффективности лечения (невозможности удачного переливания всех каналов корня зуба) или </w:t>
      </w:r>
      <w:r>
        <w:rPr>
          <w:rStyle w:val="FontStyle21"/>
        </w:rPr>
        <w:t xml:space="preserve">неудачи в лечении (перелом инструмента без возможности его извлечения и прочие, описанные ниже по тексту, осложнения), в результате чего зуб придется удалить. </w:t>
      </w:r>
    </w:p>
    <w:p w:rsidR="005C4238" w:rsidRDefault="00976771">
      <w:pPr>
        <w:pStyle w:val="Style13"/>
        <w:widowControl/>
        <w:tabs>
          <w:tab w:val="left" w:leader="underscore" w:pos="9785"/>
        </w:tabs>
        <w:spacing w:line="240" w:lineRule="auto"/>
        <w:contextualSpacing/>
      </w:pPr>
      <w:r>
        <w:rPr>
          <w:rStyle w:val="FontStyle21"/>
        </w:rPr>
        <w:t xml:space="preserve">   Таким образом, я соглашаюсь с тем, что деньги за неудачную попытку лечения мне возвращены не будут и я буду дополнительно оплачивать __________ стоимости резекции корня зуба или удаление зуба. 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Последствием отказа от данного лечения могут быть: прогрессирование заболевания; развитие инфекционных осложнений; появление либо нарастание болевых ощущений; образование кисты; потеря зуба, а также системные проявления заболевания.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Альтернативными методами лечения являются: удаление поражённого зуба (зубов); отсутствие лечения как такового.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Мне названы и со мной согласованы технологии (методы) и материалы, которые будут использоваться в процессе лечения, а также сроки проведения лечения.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Я соглашаюсь с риском возникновения нижеперечисленных последствий, которые могут возникнуть как во время лечения корневых каналов, так и после его окончания:</w:t>
      </w:r>
    </w:p>
    <w:p w:rsidR="005C4238" w:rsidRDefault="00976771">
      <w:pPr>
        <w:pStyle w:val="Style9"/>
        <w:widowControl/>
        <w:tabs>
          <w:tab w:val="left" w:pos="715"/>
        </w:tabs>
        <w:spacing w:line="240" w:lineRule="auto"/>
        <w:ind w:firstLine="0"/>
        <w:contextualSpacing/>
      </w:pPr>
      <w:r>
        <w:rPr>
          <w:rStyle w:val="FontStyle21"/>
        </w:rPr>
        <w:t>- высокий процент (свыше 50 %) неудачи эндодонтического лечения, что может потребовать повторное перелечивания корневых каналов в будущем, хирургического вмешательства в области корней зуба и удаления зуба;</w:t>
      </w:r>
    </w:p>
    <w:p w:rsidR="005C4238" w:rsidRDefault="00976771">
      <w:pPr>
        <w:pStyle w:val="Style9"/>
        <w:widowControl/>
        <w:tabs>
          <w:tab w:val="left" w:pos="715"/>
        </w:tabs>
        <w:spacing w:line="240" w:lineRule="auto"/>
        <w:ind w:firstLine="0"/>
        <w:contextualSpacing/>
      </w:pPr>
      <w:r>
        <w:rPr>
          <w:rStyle w:val="FontStyle21"/>
        </w:rPr>
        <w:t>- ощущение дискомфорта после лечения, продолжающееся от нескольких часов до нескольких дней, по поводу чего врач может назначить лекарственные препараты;</w:t>
      </w:r>
    </w:p>
    <w:p w:rsidR="005C4238" w:rsidRDefault="00976771">
      <w:pPr>
        <w:pStyle w:val="Style9"/>
        <w:widowControl/>
        <w:tabs>
          <w:tab w:val="left" w:pos="715"/>
        </w:tabs>
        <w:spacing w:line="240" w:lineRule="auto"/>
        <w:ind w:firstLine="0"/>
        <w:contextualSpacing/>
      </w:pPr>
      <w:r>
        <w:rPr>
          <w:rStyle w:val="FontStyle21"/>
        </w:rPr>
        <w:t>- во время лечения корневых каналов, особенно искривленных, возможна поломка инструментов, что может повлечь за собой невозможность их удаления из корневого канала; инструмент может перфорировать стенку корня, что может повлечь необходимость применения лечебных манипуляций, вплоть до удаления зуба; в результата акта глотания возможно проглатывание инструмента (эндодонтических файлов), что потребует неотложного лечения;</w:t>
      </w:r>
    </w:p>
    <w:p w:rsidR="005C4238" w:rsidRDefault="00976771">
      <w:pPr>
        <w:pStyle w:val="Style9"/>
        <w:widowControl/>
        <w:tabs>
          <w:tab w:val="left" w:pos="715"/>
        </w:tabs>
        <w:spacing w:line="240" w:lineRule="auto"/>
        <w:ind w:firstLine="0"/>
        <w:contextualSpacing/>
      </w:pPr>
      <w:r>
        <w:rPr>
          <w:rStyle w:val="FontStyle21"/>
        </w:rPr>
        <w:t>- при лечении корневых каналов зуба, покрытого одиночной коронкой, либо являющегося опорой несъемного протеза, при создании доступа к корневым каналам данного зуба и его изоляции коффердамом может произойти повреждение ортопедической конструкции, возникнуть необходимость снятия всей ортопедической конструкции (при этом возможно её необратимое повреждение и необходимость нового протезирования зубов за дополнительную стоимость). Также при попытке снять ортопедическую конструкцию может произойти раскол или перелом самого зуба, что может привести к его удалению и необходимости нового протезирования.</w:t>
      </w:r>
    </w:p>
    <w:p w:rsidR="005C4238" w:rsidRDefault="00976771">
      <w:pPr>
        <w:pStyle w:val="Style11"/>
        <w:widowControl/>
        <w:tabs>
          <w:tab w:val="left" w:pos="696"/>
        </w:tabs>
        <w:spacing w:line="240" w:lineRule="auto"/>
        <w:ind w:firstLine="0"/>
        <w:contextualSpacing/>
        <w:jc w:val="both"/>
      </w:pPr>
      <w:r>
        <w:rPr>
          <w:rStyle w:val="FontStyle21"/>
        </w:rPr>
        <w:t>- при плохой проходимости корневых каналах из-за их сильной кальцификации, возможно возникновение перфорации гайморовой пазухи, поломки инструментов и перелома корня, что потребует соответствующего лечения, в том числе удаления зуба и необходимости протезирования;</w:t>
      </w:r>
    </w:p>
    <w:p w:rsidR="005C4238" w:rsidRDefault="00976771">
      <w:pPr>
        <w:pStyle w:val="Style9"/>
        <w:widowControl/>
        <w:tabs>
          <w:tab w:val="left" w:pos="715"/>
        </w:tabs>
        <w:spacing w:line="240" w:lineRule="auto"/>
        <w:ind w:firstLine="0"/>
        <w:contextualSpacing/>
      </w:pPr>
      <w:r>
        <w:rPr>
          <w:rStyle w:val="FontStyle21"/>
        </w:rPr>
        <w:lastRenderedPageBreak/>
        <w:t>- при успешном завершении эндодонтического лечения существует вероятность кариозного разрушения или перелома зуба в будущем.</w:t>
      </w:r>
    </w:p>
    <w:p w:rsidR="005C4238" w:rsidRDefault="00976771">
      <w:pPr>
        <w:pStyle w:val="Style9"/>
        <w:widowControl/>
        <w:tabs>
          <w:tab w:val="left" w:pos="715"/>
        </w:tabs>
        <w:spacing w:line="240" w:lineRule="auto"/>
        <w:ind w:firstLine="0"/>
        <w:contextualSpacing/>
      </w:pPr>
      <w:r>
        <w:rPr>
          <w:rStyle w:val="FontStyle21"/>
        </w:rPr>
        <w:t xml:space="preserve">   Я соглашаюсь с тем, что </w:t>
      </w:r>
      <w:r>
        <w:rPr>
          <w:rStyle w:val="FontStyle21"/>
          <w:bCs/>
        </w:rPr>
        <w:t>при перелечивании</w:t>
      </w:r>
      <w:r>
        <w:rPr>
          <w:rStyle w:val="FontStyle21"/>
          <w:b/>
        </w:rPr>
        <w:t xml:space="preserve"> </w:t>
      </w:r>
      <w:r>
        <w:rPr>
          <w:rStyle w:val="FontStyle21"/>
        </w:rPr>
        <w:t xml:space="preserve">корневых каналов процент успеха эндодонтического лечения значительно снижается (вероятность вышеперечисленных осложнений значительно увеличивается), значителен риск невозможности удаления старой корневой пломбы, металлического штифта или отломка инструмента из корневого канала, в том числе увеличивается вероятность  возникновение перфорации гайморовой пазухи, поломки инструментов и перелома корня, что потребует соответствующего лечения за дополнительную плату, в том числе  удаления зуба и необходимости протезирования. 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Я понимаю, что после лечения корневых каналов мой зуб будет более хрупким и, возможно, его нужно будет защитить от перелома путем установления коронки (вкладки). Я подтверждаю, что лечащий врач (в случае определения у зуба  ИРОПЗ &gt;0,4 при большой полости в зубе) информировал меня о том, что мне показано ортопедическое лечение данного зуба путем изготовления специальной вкладки в полость зуба с последующей фиксацией на ней коронки. Отказываясь от ортопедического лечения, я понимаю, что мне придется очень бережно относиться к зубу из-за высокого риска раскола зуба при жевании на нем твердой пищим, поэтому я соглашаюсь с вероятностью раскола зуба (в том числе между посещениями в процессе эндодонтического лечения вплоть до завершения лечения зуба), что приведет к необходимости последующего удаления зуба и необходимости дальнейшего протезирования утраченного зуба, которые  будут выполняться за отдельную стоимость за мой счет, поэтому я обязуюсь не предъявлять претензий к Исполнителю в случае их возникновения. Понимая все вышеуказанное, я добровольно соглашаюсь на установление гарантийного срока на лечение данного зуба, равному один день. 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 Мне разъяснена необходимость применения обезболивания (местной или проводниковой анестезии) с целью обезболивания медицинских манипуляция. Анестезия проводится в области выполняемой манипуляции и предусматривает одну или несколько инъекций (уколов) с использованием одноразовых игл и карпул. Длительность эффекта может варьироваться от 15 мин до нескольких часов в зависимости от вида анестетика, области и вида обезболивания и индивидуальной восприимчивости организма, проявляется в потере чувствительности в необходимой области, временном ощущении припухлости, распирания.</w:t>
      </w:r>
    </w:p>
    <w:p w:rsidR="005C4238" w:rsidRDefault="00976771">
      <w:pPr>
        <w:contextualSpacing/>
        <w:jc w:val="both"/>
      </w:pPr>
      <w:r>
        <w:rPr>
          <w:sz w:val="20"/>
          <w:szCs w:val="20"/>
        </w:rPr>
        <w:t xml:space="preserve">   Мне разъяснено, что применение анестезии может привести в редких случаях к аллергическим реакциям организма на медикаментозные препараты, шоку, травматизации нервных волокон и другим осложнениям, вероятность развития которых невозможно предвидеть. Введение раствора проводится при помощи иглы, что травмирует мягкие ткани и может вызвать образование внутреннего кровотечения и гематомы, отечность десны в области инъекции,</w:t>
      </w:r>
      <w:r>
        <w:rPr>
          <w:rStyle w:val="FontStyle21"/>
        </w:rPr>
        <w:t xml:space="preserve"> отчетность в области лица, </w:t>
      </w:r>
      <w:r>
        <w:rPr>
          <w:sz w:val="20"/>
          <w:szCs w:val="20"/>
        </w:rPr>
        <w:t>ограничение открывания рта, которые могут сохраняться в течение нескольких дней и дольше.</w:t>
      </w:r>
    </w:p>
    <w:p w:rsidR="005C4238" w:rsidRDefault="00976771">
      <w:pPr>
        <w:contextualSpacing/>
        <w:jc w:val="both"/>
      </w:pPr>
      <w:r>
        <w:rPr>
          <w:rStyle w:val="FontStyle21"/>
        </w:rPr>
        <w:t xml:space="preserve">    Мне понятно, что в ближайшее время после окончания лечения анестезия еще может продолжать действовать, поэтому мне рекомендовали воздерживаться от приема пищи после того, как я покину клинику,  строго до окончания онемения, поэтому я соглашаюсь с тем, что в случае нарушения рекомендаций и приеме пищи, в результате онемения слизистой,  возможно накусывание  слизистой щек с образование ссадин на слизистой.  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Мне разъяснено, что обезболивание затруднено при выраженном стрессе, в области существующего воспаления, в области моляров нижней челюсти, после употребления алкогольных или наркотических веществ, в результате во время лечения могут быть болевые ощущения. 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Я осведомлен(а) о возможных осложнениях во время приема анальгетиков или антибиотиков.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 Я проинформировал(а) лечащего врача обо всех случаях аллергии к медикаментозным препаратам и лекарственным средствам в прошлом и об аллергии в настоящее время, а также о всех имеющихся у меня заболеваниях.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sz w:val="20"/>
          <w:szCs w:val="20"/>
        </w:rPr>
        <w:t xml:space="preserve">   Я информирован(а) о необходимости рентгенологического исследования челюстей до лечения, во время лечения и при проведении периодических контрольных осмотров и согласен(а) на их проведение.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sz w:val="20"/>
          <w:szCs w:val="20"/>
        </w:rPr>
        <w:t xml:space="preserve">   Я информирован(а), что при отказе от рентгенологического обследования врач не сможет провести качественное лечение, исключить осложнения после лечения, поэтому значительно ограничит гарантийный срок. Я информирован(а) о противопоказаниях и возможных осложнениях рентгенологического обследования.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sz w:val="20"/>
          <w:szCs w:val="20"/>
        </w:rPr>
        <w:t xml:space="preserve">   Мне сообщено, что при проведении рентгенологического обследования соблюдаются необходимые меры радиационной безопасности и предоставляются индивидуальные средства защиты. Доза моего облучения во время обследования будет зарегистрирована в медицинской карте в Листе учета дозовых нагрузок при проведении рентгенологического обследования.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 Понимая сущность предложенного лечения и уникальность собственного организма, я соглашаюсь с тем, что ожидаемый мной положительный результат эндодонтического лечения не гарантирован, однако мне гарантировано проведение лечения специалистом соответствующей квалификации, применение им качественных материалов и инструментов с соблюдением соответствующих методик и правил санитарно-эпидемиологического режима.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 Я получил(а) полную информацию о гарантийном сроке на повторное эндодонтическое лечение и пломбирование корневых каналов. Я соглашаюсь с тем, что при перелечивании каналов корней зуба (повторное эндодонтическое лечение) гарантийные обязательства (гарантийный срок и срок службы) на услуги по эндодонтическому лечения, равно как и на услуги по протезированию с опорой на перелеченный зуб, </w:t>
      </w:r>
      <w:r>
        <w:rPr>
          <w:rStyle w:val="FontStyle21"/>
          <w:b/>
        </w:rPr>
        <w:t>устанавливаются равными каждый 1 день.</w:t>
      </w:r>
      <w:r>
        <w:rPr>
          <w:rStyle w:val="FontStyle21"/>
        </w:rPr>
        <w:t xml:space="preserve"> 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Я понимаю, что в случае возникновения осложнений указанного заболевания, о которых я информирован(а) в настоящем документе и которые возникли вследствие естественных изменений моего организма, стоимость повторного лечения взимается на общих основаниях в полном объеме.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Мной заданы все интересующие меня вопросы о сути и условиях лечения и получены исчерпывающие ответы на них. </w:t>
      </w:r>
      <w:r>
        <w:rPr>
          <w:rStyle w:val="FontStyle11"/>
          <w:sz w:val="20"/>
          <w:szCs w:val="20"/>
        </w:rPr>
        <w:t>Мне понятно значение всех слов и медицинских терминов, имеющихся в настоящем документе.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lastRenderedPageBreak/>
        <w:t xml:space="preserve">   Я разрешаю использовать информацию о моем заболевании, фотографии моих зубов и полости рта без указания имени и фамилии в научных и учебных целях, для публикации в научной литературе, а также предоставлять об объеме и стоимости оказанных услуг моему Страховщику.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 Я внимательно ознакомился (ознакомилась) с данным документом, являющимся неотъемлемой частью медицинской карты пациента и понимаю, что его подписание влечет правовые последствия.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Я подтверждаю свое согласие на медицинское вмешательство для осуществления эндодонтического лечения (лечение корневых каналов) на предложенных условиях, о чем расписываюсь собственноручно.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>Подпись пациента: ___________________________/ ______________________________/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  <w:vertAlign w:val="superscript"/>
        </w:rPr>
        <w:t xml:space="preserve">                                                                                     (подпись)                                                             (</w:t>
      </w:r>
      <w:r>
        <w:rPr>
          <w:sz w:val="20"/>
          <w:szCs w:val="20"/>
          <w:vertAlign w:val="superscript"/>
        </w:rPr>
        <w:t>ФИО полностью</w:t>
      </w:r>
      <w:r>
        <w:rPr>
          <w:rStyle w:val="FontStyle21"/>
          <w:vertAlign w:val="superscript"/>
        </w:rPr>
        <w:t>)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>Беседу провел врач: __________________________ / _______________________________ /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 xml:space="preserve">                                                       </w:t>
      </w:r>
      <w:r>
        <w:rPr>
          <w:rStyle w:val="FontStyle21"/>
          <w:vertAlign w:val="superscript"/>
        </w:rPr>
        <w:t xml:space="preserve">  (подпись)                                                             (расшифровка подписи)</w:t>
      </w:r>
    </w:p>
    <w:p w:rsidR="005C4238" w:rsidRDefault="00976771">
      <w:pPr>
        <w:pStyle w:val="Style14"/>
        <w:widowControl/>
        <w:spacing w:line="240" w:lineRule="auto"/>
        <w:ind w:firstLine="0"/>
        <w:contextualSpacing/>
      </w:pPr>
      <w:r>
        <w:rPr>
          <w:rStyle w:val="FontStyle21"/>
        </w:rPr>
        <w:t>Дата:   «____» ____________ 202  г.</w:t>
      </w:r>
    </w:p>
    <w:sectPr w:rsidR="005C4238" w:rsidSect="00423E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567" w:bottom="766" w:left="85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D95" w:rsidRDefault="00946D95">
      <w:r>
        <w:separator/>
      </w:r>
    </w:p>
  </w:endnote>
  <w:endnote w:type="continuationSeparator" w:id="0">
    <w:p w:rsidR="00946D95" w:rsidRDefault="00946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PingFang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238" w:rsidRDefault="005C423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238" w:rsidRDefault="00976771">
    <w:pPr>
      <w:pStyle w:val="a9"/>
    </w:pPr>
    <w:r>
      <w:fldChar w:fldCharType="begin"/>
    </w:r>
    <w:r>
      <w:instrText xml:space="preserve"> PAGE </w:instrText>
    </w:r>
    <w:r>
      <w:fldChar w:fldCharType="separate"/>
    </w:r>
    <w:r w:rsidR="00271134">
      <w:rPr>
        <w:noProof/>
      </w:rPr>
      <w:t>1</w:t>
    </w:r>
    <w:r>
      <w:fldChar w:fldCharType="end"/>
    </w:r>
    <w:r w:rsidR="00271134">
      <w:rPr>
        <w:sz w:val="20"/>
        <w:szCs w:val="20"/>
      </w:rPr>
      <w:t xml:space="preserve"> Приложение №22</w:t>
    </w:r>
    <w:bookmarkStart w:id="0" w:name="_GoBack"/>
    <w:bookmarkEnd w:id="0"/>
    <w:r>
      <w:rPr>
        <w:sz w:val="20"/>
        <w:szCs w:val="20"/>
      </w:rPr>
      <w:t xml:space="preserve"> к договору от                     «Информированное согласие на осложненное эндодонтическое лечение»</w:t>
    </w:r>
  </w:p>
  <w:p w:rsidR="005C4238" w:rsidRDefault="005C423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238" w:rsidRDefault="00976771">
    <w:pPr>
      <w:pStyle w:val="a9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sz w:val="20"/>
        <w:szCs w:val="20"/>
      </w:rPr>
      <w:t xml:space="preserve"> Приложение №1 к договору от                     «Информированное согласие на осложненное эндодонтическое лечение»</w:t>
    </w:r>
  </w:p>
  <w:p w:rsidR="005C4238" w:rsidRDefault="005C42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D95" w:rsidRDefault="00946D95">
      <w:r>
        <w:separator/>
      </w:r>
    </w:p>
  </w:footnote>
  <w:footnote w:type="continuationSeparator" w:id="0">
    <w:p w:rsidR="00946D95" w:rsidRDefault="00946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238" w:rsidRDefault="005C423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238" w:rsidRDefault="005C423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238" w:rsidRDefault="005C423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4238"/>
    <w:rsid w:val="00073D2D"/>
    <w:rsid w:val="0007462C"/>
    <w:rsid w:val="00271134"/>
    <w:rsid w:val="00423E34"/>
    <w:rsid w:val="005C4238"/>
    <w:rsid w:val="00621A71"/>
    <w:rsid w:val="00754917"/>
    <w:rsid w:val="00946D95"/>
    <w:rsid w:val="0097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963B39-9768-4B6F-9E2B-B77857BB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ngti SC" w:hAnsi="Liberation Serif" w:cs="Arial Unicode M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sz w:val="20"/>
      <w:szCs w:val="20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St2z0">
    <w:name w:val="WW8NumSt2z0"/>
    <w:qFormat/>
    <w:rPr>
      <w:rFonts w:ascii="Times New Roman" w:hAnsi="Times New Roman" w:cs="Times New Roman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qFormat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21">
    <w:name w:val="Font Style21"/>
    <w:qFormat/>
    <w:rPr>
      <w:rFonts w:ascii="Times New Roman" w:hAnsi="Times New Roman" w:cs="Times New Roman"/>
      <w:sz w:val="20"/>
      <w:szCs w:val="20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2"/>
      <w:szCs w:val="22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;Arial" w:eastAsia="PingFang SC" w:hAnsi="Liberation Sans;Arial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qFormat/>
    <w:pPr>
      <w:widowControl w:val="0"/>
    </w:pPr>
  </w:style>
  <w:style w:type="paragraph" w:customStyle="1" w:styleId="Style2">
    <w:name w:val="Style2"/>
    <w:basedOn w:val="a"/>
    <w:qFormat/>
    <w:pPr>
      <w:widowControl w:val="0"/>
      <w:spacing w:line="204" w:lineRule="exact"/>
      <w:jc w:val="right"/>
    </w:pPr>
  </w:style>
  <w:style w:type="paragraph" w:customStyle="1" w:styleId="Style3">
    <w:name w:val="Style3"/>
    <w:basedOn w:val="a"/>
    <w:qFormat/>
    <w:pPr>
      <w:widowControl w:val="0"/>
    </w:pPr>
  </w:style>
  <w:style w:type="paragraph" w:customStyle="1" w:styleId="Style4">
    <w:name w:val="Style4"/>
    <w:basedOn w:val="a"/>
    <w:qFormat/>
    <w:pPr>
      <w:widowControl w:val="0"/>
    </w:pPr>
  </w:style>
  <w:style w:type="paragraph" w:customStyle="1" w:styleId="Style5">
    <w:name w:val="Style5"/>
    <w:basedOn w:val="a"/>
    <w:qFormat/>
    <w:pPr>
      <w:widowControl w:val="0"/>
    </w:pPr>
  </w:style>
  <w:style w:type="paragraph" w:customStyle="1" w:styleId="Style6">
    <w:name w:val="Style6"/>
    <w:basedOn w:val="a"/>
    <w:qFormat/>
    <w:pPr>
      <w:widowControl w:val="0"/>
      <w:spacing w:line="205" w:lineRule="exact"/>
    </w:pPr>
  </w:style>
  <w:style w:type="paragraph" w:customStyle="1" w:styleId="Style7">
    <w:name w:val="Style7"/>
    <w:basedOn w:val="a"/>
    <w:qFormat/>
    <w:pPr>
      <w:widowControl w:val="0"/>
    </w:pPr>
  </w:style>
  <w:style w:type="paragraph" w:customStyle="1" w:styleId="Style9">
    <w:name w:val="Style9"/>
    <w:basedOn w:val="a"/>
    <w:qFormat/>
    <w:pPr>
      <w:widowControl w:val="0"/>
      <w:spacing w:line="228" w:lineRule="exact"/>
      <w:ind w:firstLine="302"/>
      <w:jc w:val="both"/>
    </w:pPr>
  </w:style>
  <w:style w:type="paragraph" w:customStyle="1" w:styleId="Style10">
    <w:name w:val="Style10"/>
    <w:basedOn w:val="a"/>
    <w:qFormat/>
    <w:pPr>
      <w:widowControl w:val="0"/>
    </w:pPr>
  </w:style>
  <w:style w:type="paragraph" w:customStyle="1" w:styleId="Style11">
    <w:name w:val="Style11"/>
    <w:basedOn w:val="a"/>
    <w:qFormat/>
    <w:pPr>
      <w:widowControl w:val="0"/>
      <w:spacing w:line="228" w:lineRule="exact"/>
      <w:ind w:hanging="384"/>
    </w:pPr>
  </w:style>
  <w:style w:type="paragraph" w:customStyle="1" w:styleId="Style12">
    <w:name w:val="Style12"/>
    <w:basedOn w:val="a"/>
    <w:qFormat/>
    <w:pPr>
      <w:widowControl w:val="0"/>
    </w:pPr>
  </w:style>
  <w:style w:type="paragraph" w:customStyle="1" w:styleId="Style13">
    <w:name w:val="Style13"/>
    <w:basedOn w:val="a"/>
    <w:qFormat/>
    <w:pPr>
      <w:widowControl w:val="0"/>
      <w:spacing w:line="230" w:lineRule="exact"/>
      <w:jc w:val="both"/>
    </w:pPr>
  </w:style>
  <w:style w:type="paragraph" w:customStyle="1" w:styleId="Style14">
    <w:name w:val="Style14"/>
    <w:basedOn w:val="a"/>
    <w:qFormat/>
    <w:pPr>
      <w:widowControl w:val="0"/>
      <w:spacing w:line="228" w:lineRule="exact"/>
      <w:ind w:firstLine="302"/>
      <w:jc w:val="both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1717</Words>
  <Characters>9788</Characters>
  <Application>Microsoft Office Word</Application>
  <DocSecurity>0</DocSecurity>
  <Lines>81</Lines>
  <Paragraphs>22</Paragraphs>
  <ScaleCrop>false</ScaleCrop>
  <Company/>
  <LinksUpToDate>false</LinksUpToDate>
  <CharactersWithSpaces>11483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dc:description/>
  <cp:lastModifiedBy>Lenovo</cp:lastModifiedBy>
  <cp:revision>27</cp:revision>
  <dcterms:created xsi:type="dcterms:W3CDTF">2019-05-24T10:09:00Z</dcterms:created>
  <dcterms:modified xsi:type="dcterms:W3CDTF">2026-11-01T17:56:00Z</dcterms:modified>
  <dc:language>ru-RU</dc:language>
</cp:coreProperties>
</file>